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F05189" w14:textId="77777777" w:rsidR="00B82C5E" w:rsidRPr="00EF0AC9" w:rsidRDefault="00C07260">
      <w:pPr>
        <w:rPr>
          <w:rFonts w:asciiTheme="majorEastAsia" w:eastAsiaTheme="majorEastAsia" w:hAnsiTheme="majorEastAsia"/>
        </w:rPr>
      </w:pPr>
      <w:r w:rsidRPr="00EF0AC9">
        <w:rPr>
          <w:rFonts w:asciiTheme="majorEastAsia" w:eastAsiaTheme="majorEastAsia" w:hAnsiTheme="majorEastAsia" w:hint="eastAsia"/>
        </w:rPr>
        <w:t>（様式１）</w:t>
      </w:r>
    </w:p>
    <w:tbl>
      <w:tblPr>
        <w:tblStyle w:val="a8"/>
        <w:tblW w:w="4394" w:type="dxa"/>
        <w:tblInd w:w="5495" w:type="dxa"/>
        <w:tblLook w:val="04A0" w:firstRow="1" w:lastRow="0" w:firstColumn="1" w:lastColumn="0" w:noHBand="0" w:noVBand="1"/>
      </w:tblPr>
      <w:tblGrid>
        <w:gridCol w:w="1559"/>
        <w:gridCol w:w="2835"/>
      </w:tblGrid>
      <w:tr w:rsidR="0063674B" w:rsidRPr="00EF0AC9" w14:paraId="12CB553D" w14:textId="77777777" w:rsidTr="00EF0AC9">
        <w:tc>
          <w:tcPr>
            <w:tcW w:w="1559" w:type="dxa"/>
            <w:vAlign w:val="center"/>
          </w:tcPr>
          <w:p w14:paraId="4574C8EA" w14:textId="67231BF9" w:rsidR="0063674B" w:rsidRPr="00EF0AC9" w:rsidRDefault="0063674B" w:rsidP="0063674B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0AC9">
              <w:rPr>
                <w:rFonts w:asciiTheme="majorEastAsia" w:eastAsiaTheme="majorEastAsia" w:hAnsiTheme="majorEastAsia" w:hint="eastAsia"/>
                <w:sz w:val="24"/>
                <w:szCs w:val="24"/>
              </w:rPr>
              <w:t>受験番号</w:t>
            </w:r>
          </w:p>
        </w:tc>
        <w:tc>
          <w:tcPr>
            <w:tcW w:w="2835" w:type="dxa"/>
          </w:tcPr>
          <w:p w14:paraId="2C4C922D" w14:textId="48F51FA9" w:rsidR="0063674B" w:rsidRPr="00EF0AC9" w:rsidRDefault="000A2148" w:rsidP="00C0726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0AC9">
              <w:rPr>
                <w:rFonts w:asciiTheme="majorEastAsia" w:eastAsiaTheme="majorEastAsia" w:hAnsiTheme="majorEastAsia" w:hint="eastAsia"/>
                <w:sz w:val="24"/>
                <w:szCs w:val="24"/>
              </w:rPr>
              <w:t>※</w:t>
            </w:r>
            <w:r w:rsidR="0087181B">
              <w:rPr>
                <w:rFonts w:asciiTheme="majorEastAsia" w:eastAsiaTheme="majorEastAsia" w:hAnsiTheme="majorEastAsia" w:hint="eastAsia"/>
                <w:sz w:val="24"/>
                <w:szCs w:val="24"/>
              </w:rPr>
              <w:t>記載しない</w:t>
            </w:r>
          </w:p>
          <w:p w14:paraId="109081AC" w14:textId="77777777" w:rsidR="0063674B" w:rsidRPr="00EF0AC9" w:rsidRDefault="0063674B" w:rsidP="00C07260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1D91D004" w14:textId="77777777" w:rsidR="00C07260" w:rsidRPr="00EF0AC9" w:rsidRDefault="00C07260" w:rsidP="005629D9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EF0AC9">
        <w:rPr>
          <w:rFonts w:asciiTheme="majorEastAsia" w:eastAsiaTheme="majorEastAsia" w:hAnsiTheme="majorEastAsia" w:hint="eastAsia"/>
          <w:sz w:val="40"/>
          <w:szCs w:val="40"/>
        </w:rPr>
        <w:t>受　講　願　書</w:t>
      </w:r>
    </w:p>
    <w:p w14:paraId="7DE5EE89" w14:textId="77777777" w:rsidR="00C07260" w:rsidRPr="00EF0AC9" w:rsidRDefault="00C07260" w:rsidP="00C07260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EF0AC9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p w14:paraId="199FEE20" w14:textId="34C6DBB3" w:rsidR="00C07260" w:rsidRPr="00EF0AC9" w:rsidRDefault="005629D9" w:rsidP="00FD677E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西暦　</w:t>
      </w:r>
      <w:r w:rsidR="00C07260" w:rsidRPr="00EF0AC9">
        <w:rPr>
          <w:rFonts w:asciiTheme="majorEastAsia" w:eastAsiaTheme="majorEastAsia" w:hAnsiTheme="majorEastAsia" w:hint="eastAsia"/>
          <w:sz w:val="22"/>
        </w:rPr>
        <w:t xml:space="preserve">　　</w:t>
      </w:r>
      <w:r w:rsidR="00FD677E">
        <w:rPr>
          <w:rFonts w:asciiTheme="majorEastAsia" w:eastAsiaTheme="majorEastAsia" w:hAnsiTheme="majorEastAsia" w:hint="eastAsia"/>
          <w:sz w:val="22"/>
        </w:rPr>
        <w:t xml:space="preserve">　　</w:t>
      </w:r>
      <w:r w:rsidR="00C07260" w:rsidRPr="00EF0AC9">
        <w:rPr>
          <w:rFonts w:asciiTheme="majorEastAsia" w:eastAsiaTheme="majorEastAsia" w:hAnsiTheme="majorEastAsia" w:hint="eastAsia"/>
          <w:sz w:val="22"/>
        </w:rPr>
        <w:t>年　　月　　日</w:t>
      </w:r>
    </w:p>
    <w:p w14:paraId="277EFBD9" w14:textId="77777777" w:rsidR="007B2E55" w:rsidRDefault="00C07260" w:rsidP="00EF0AC9">
      <w:pPr>
        <w:ind w:right="241" w:firstLineChars="243" w:firstLine="535"/>
        <w:jc w:val="left"/>
        <w:rPr>
          <w:rFonts w:asciiTheme="majorEastAsia" w:eastAsiaTheme="majorEastAsia" w:hAnsiTheme="majorEastAsia"/>
          <w:sz w:val="22"/>
        </w:rPr>
      </w:pPr>
      <w:r w:rsidRPr="00EF0AC9">
        <w:rPr>
          <w:rFonts w:asciiTheme="majorEastAsia" w:eastAsiaTheme="majorEastAsia" w:hAnsiTheme="majorEastAsia" w:hint="eastAsia"/>
          <w:sz w:val="22"/>
        </w:rPr>
        <w:t xml:space="preserve">社会医療法人きつこう会　</w:t>
      </w:r>
    </w:p>
    <w:p w14:paraId="4D906C7A" w14:textId="705A6B07" w:rsidR="00023788" w:rsidRPr="00EF0AC9" w:rsidRDefault="00C07260" w:rsidP="00FD677E">
      <w:pPr>
        <w:ind w:right="241" w:firstLineChars="250" w:firstLine="550"/>
        <w:jc w:val="left"/>
        <w:rPr>
          <w:rFonts w:asciiTheme="majorEastAsia" w:eastAsiaTheme="majorEastAsia" w:hAnsiTheme="majorEastAsia"/>
          <w:sz w:val="22"/>
        </w:rPr>
      </w:pPr>
      <w:r w:rsidRPr="00EF0AC9">
        <w:rPr>
          <w:rFonts w:asciiTheme="majorEastAsia" w:eastAsiaTheme="majorEastAsia" w:hAnsiTheme="majorEastAsia" w:hint="eastAsia"/>
          <w:sz w:val="22"/>
        </w:rPr>
        <w:t>理事長</w:t>
      </w:r>
      <w:r w:rsidR="00460B4F">
        <w:rPr>
          <w:rFonts w:asciiTheme="majorEastAsia" w:eastAsiaTheme="majorEastAsia" w:hAnsiTheme="majorEastAsia" w:hint="eastAsia"/>
          <w:sz w:val="22"/>
        </w:rPr>
        <w:t xml:space="preserve">　多根　一之</w:t>
      </w:r>
      <w:r w:rsidR="007B2E55">
        <w:rPr>
          <w:rFonts w:asciiTheme="majorEastAsia" w:eastAsiaTheme="majorEastAsia" w:hAnsiTheme="majorEastAsia" w:hint="eastAsia"/>
          <w:sz w:val="22"/>
        </w:rPr>
        <w:t xml:space="preserve">　　殿</w:t>
      </w:r>
    </w:p>
    <w:p w14:paraId="389E6A73" w14:textId="77777777" w:rsidR="00023788" w:rsidRPr="00EF0AC9" w:rsidRDefault="00023788" w:rsidP="00EF0AC9">
      <w:pPr>
        <w:spacing w:beforeLines="50" w:before="180" w:after="0"/>
        <w:ind w:right="241" w:firstLineChars="2600" w:firstLine="4160"/>
        <w:jc w:val="left"/>
        <w:rPr>
          <w:rFonts w:asciiTheme="majorEastAsia" w:eastAsiaTheme="majorEastAsia" w:hAnsiTheme="majorEastAsia"/>
          <w:sz w:val="16"/>
          <w:szCs w:val="16"/>
        </w:rPr>
      </w:pPr>
      <w:r w:rsidRPr="00EF0AC9">
        <w:rPr>
          <w:rFonts w:asciiTheme="majorEastAsia" w:eastAsiaTheme="majorEastAsia" w:hAnsiTheme="majorEastAsia" w:hint="eastAsia"/>
          <w:sz w:val="16"/>
          <w:szCs w:val="16"/>
        </w:rPr>
        <w:t>ふ　り　が　な</w:t>
      </w:r>
    </w:p>
    <w:p w14:paraId="3066875C" w14:textId="4BE71EB8" w:rsidR="00C07260" w:rsidRDefault="00C07260" w:rsidP="005629D9">
      <w:pPr>
        <w:spacing w:after="0"/>
        <w:ind w:right="241" w:firstLineChars="1900" w:firstLine="4180"/>
        <w:jc w:val="left"/>
        <w:rPr>
          <w:rFonts w:asciiTheme="majorEastAsia" w:eastAsiaTheme="majorEastAsia" w:hAnsiTheme="majorEastAsia"/>
          <w:sz w:val="22"/>
        </w:rPr>
      </w:pPr>
      <w:r w:rsidRPr="00EF0AC9">
        <w:rPr>
          <w:rFonts w:asciiTheme="majorEastAsia" w:eastAsiaTheme="majorEastAsia" w:hAnsiTheme="majorEastAsia" w:hint="eastAsia"/>
          <w:sz w:val="22"/>
        </w:rPr>
        <w:t>申込者氏名（自署）</w:t>
      </w:r>
    </w:p>
    <w:p w14:paraId="7C9257A0" w14:textId="77777777" w:rsidR="00FD677E" w:rsidRPr="00EF0AC9" w:rsidRDefault="00FD677E" w:rsidP="005629D9">
      <w:pPr>
        <w:spacing w:after="0"/>
        <w:ind w:right="241" w:firstLineChars="1900" w:firstLine="4180"/>
        <w:jc w:val="left"/>
        <w:rPr>
          <w:rFonts w:asciiTheme="majorEastAsia" w:eastAsiaTheme="majorEastAsia" w:hAnsiTheme="majorEastAsia"/>
          <w:sz w:val="22"/>
        </w:rPr>
      </w:pPr>
    </w:p>
    <w:p w14:paraId="3EFB93C7" w14:textId="39CD203B" w:rsidR="000B4F9F" w:rsidRPr="000B4F9F" w:rsidRDefault="00C07260" w:rsidP="005F50B8">
      <w:pPr>
        <w:ind w:right="241" w:firstLineChars="300" w:firstLine="660"/>
        <w:rPr>
          <w:rFonts w:asciiTheme="majorEastAsia" w:eastAsiaTheme="majorEastAsia" w:hAnsiTheme="majorEastAsia"/>
          <w:sz w:val="22"/>
        </w:rPr>
      </w:pPr>
      <w:r w:rsidRPr="00EF0AC9">
        <w:rPr>
          <w:rFonts w:asciiTheme="majorEastAsia" w:eastAsiaTheme="majorEastAsia" w:hAnsiTheme="majorEastAsia" w:hint="eastAsia"/>
          <w:sz w:val="22"/>
        </w:rPr>
        <w:t>私は、多根総合病院看護師特定行為研修を受講したいので、関係書類を添えて出願します。</w:t>
      </w:r>
    </w:p>
    <w:tbl>
      <w:tblPr>
        <w:tblW w:w="0" w:type="auto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965"/>
        <w:gridCol w:w="4658"/>
        <w:gridCol w:w="1693"/>
      </w:tblGrid>
      <w:tr w:rsidR="005629D9" w:rsidRPr="007644E4" w14:paraId="7B4D4359" w14:textId="77777777" w:rsidTr="000B4F9F">
        <w:trPr>
          <w:trHeight w:val="394"/>
        </w:trPr>
        <w:tc>
          <w:tcPr>
            <w:tcW w:w="2965" w:type="dxa"/>
            <w:shd w:val="clear" w:color="auto" w:fill="auto"/>
          </w:tcPr>
          <w:p w14:paraId="022BA5B1" w14:textId="77777777" w:rsidR="005629D9" w:rsidRPr="000B4F9F" w:rsidRDefault="005629D9" w:rsidP="00B93F6D">
            <w:pPr>
              <w:pStyle w:val="ad"/>
              <w:spacing w:line="0" w:lineRule="atLeast"/>
              <w:ind w:left="84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B4F9F">
              <w:rPr>
                <w:rFonts w:asciiTheme="majorEastAsia" w:eastAsiaTheme="majorEastAsia" w:hAnsiTheme="majorEastAsia" w:hint="eastAsia"/>
                <w:sz w:val="20"/>
                <w:szCs w:val="20"/>
              </w:rPr>
              <w:t>区分別科目</w:t>
            </w:r>
          </w:p>
        </w:tc>
        <w:tc>
          <w:tcPr>
            <w:tcW w:w="4658" w:type="dxa"/>
            <w:shd w:val="clear" w:color="auto" w:fill="auto"/>
          </w:tcPr>
          <w:p w14:paraId="5F80199E" w14:textId="77777777" w:rsidR="005629D9" w:rsidRPr="000B4F9F" w:rsidRDefault="005629D9" w:rsidP="00B93F6D">
            <w:pPr>
              <w:pStyle w:val="ad"/>
              <w:spacing w:line="0" w:lineRule="atLeast"/>
              <w:ind w:left="840"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B4F9F">
              <w:rPr>
                <w:rFonts w:asciiTheme="majorEastAsia" w:eastAsiaTheme="majorEastAsia" w:hAnsiTheme="majorEastAsia" w:hint="eastAsia"/>
                <w:sz w:val="20"/>
                <w:szCs w:val="20"/>
              </w:rPr>
              <w:t>特定行為</w:t>
            </w:r>
          </w:p>
        </w:tc>
        <w:tc>
          <w:tcPr>
            <w:tcW w:w="1693" w:type="dxa"/>
            <w:shd w:val="clear" w:color="auto" w:fill="auto"/>
          </w:tcPr>
          <w:p w14:paraId="19876C2A" w14:textId="0A085F27" w:rsidR="005629D9" w:rsidRPr="000B4F9F" w:rsidRDefault="000B4F9F" w:rsidP="00B93F6D">
            <w:pPr>
              <w:pStyle w:val="ad"/>
              <w:spacing w:line="0" w:lineRule="atLeast"/>
              <w:ind w:leftChars="0" w:left="0"/>
              <w:jc w:val="center"/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選択区分に〇</w:t>
            </w:r>
          </w:p>
        </w:tc>
      </w:tr>
      <w:tr w:rsidR="005629D9" w:rsidRPr="00385800" w14:paraId="01DA93F6" w14:textId="77777777" w:rsidTr="00B93F6D">
        <w:trPr>
          <w:trHeight w:val="1020"/>
        </w:trPr>
        <w:tc>
          <w:tcPr>
            <w:tcW w:w="2965" w:type="dxa"/>
            <w:shd w:val="clear" w:color="auto" w:fill="auto"/>
            <w:vAlign w:val="center"/>
          </w:tcPr>
          <w:p w14:paraId="1AB5ADBD" w14:textId="77777777" w:rsidR="005629D9" w:rsidRPr="000B4F9F" w:rsidRDefault="005629D9" w:rsidP="00B93F6D">
            <w:pPr>
              <w:pStyle w:val="ad"/>
              <w:spacing w:line="0" w:lineRule="atLeast"/>
              <w:ind w:leftChars="0" w:left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B4F9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腹腔ドレーン管理関連　</w:t>
            </w:r>
          </w:p>
        </w:tc>
        <w:tc>
          <w:tcPr>
            <w:tcW w:w="4658" w:type="dxa"/>
            <w:shd w:val="clear" w:color="auto" w:fill="auto"/>
          </w:tcPr>
          <w:p w14:paraId="46D6F3F7" w14:textId="77777777" w:rsidR="005629D9" w:rsidRPr="000B4F9F" w:rsidRDefault="005629D9" w:rsidP="00B93F6D">
            <w:pPr>
              <w:pStyle w:val="ad"/>
              <w:spacing w:line="0" w:lineRule="atLeast"/>
              <w:ind w:leftChars="0" w:left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B4F9F">
              <w:rPr>
                <w:rFonts w:asciiTheme="majorEastAsia" w:eastAsiaTheme="majorEastAsia" w:hAnsiTheme="majorEastAsia" w:hint="eastAsia"/>
                <w:sz w:val="20"/>
                <w:szCs w:val="20"/>
              </w:rPr>
              <w:t>○腹腔ドレーンの抜去（腹腔内に留置された穿</w:t>
            </w:r>
            <w:r w:rsidRPr="000B4F9F">
              <w:rPr>
                <w:rFonts w:asciiTheme="majorEastAsia" w:eastAsiaTheme="majorEastAsia" w:hAnsiTheme="majorEastAsia"/>
                <w:sz w:val="20"/>
                <w:szCs w:val="20"/>
              </w:rPr>
              <w:br/>
            </w:r>
            <w:r w:rsidRPr="000B4F9F">
              <w:rPr>
                <w:rFonts w:asciiTheme="majorEastAsia" w:eastAsiaTheme="majorEastAsia" w:hAnsiTheme="majorEastAsia" w:hint="eastAsia"/>
                <w:sz w:val="20"/>
                <w:szCs w:val="20"/>
              </w:rPr>
              <w:t>刺針の抜針を含む。）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F5A2F6F" w14:textId="77777777" w:rsidR="005629D9" w:rsidRPr="000B4F9F" w:rsidRDefault="005629D9" w:rsidP="00B93F6D">
            <w:pPr>
              <w:pStyle w:val="ad"/>
              <w:spacing w:line="0" w:lineRule="atLeast"/>
              <w:ind w:left="840"/>
              <w:jc w:val="center"/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</w:p>
        </w:tc>
      </w:tr>
      <w:tr w:rsidR="005F50B8" w:rsidRPr="00385800" w14:paraId="79C4E69D" w14:textId="77777777" w:rsidTr="00B93F6D">
        <w:trPr>
          <w:trHeight w:val="1020"/>
        </w:trPr>
        <w:tc>
          <w:tcPr>
            <w:tcW w:w="2965" w:type="dxa"/>
            <w:shd w:val="clear" w:color="auto" w:fill="auto"/>
            <w:vAlign w:val="center"/>
          </w:tcPr>
          <w:p w14:paraId="0D5FC7E9" w14:textId="5BB3D8D3" w:rsidR="005F50B8" w:rsidRPr="000B4F9F" w:rsidRDefault="005F50B8" w:rsidP="00B93F6D">
            <w:pPr>
              <w:pStyle w:val="ad"/>
              <w:spacing w:line="0" w:lineRule="atLeast"/>
              <w:ind w:leftChars="0" w:left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F50B8">
              <w:rPr>
                <w:rFonts w:asciiTheme="majorEastAsia" w:eastAsiaTheme="majorEastAsia" w:hAnsiTheme="majorEastAsia" w:hint="eastAsia"/>
                <w:sz w:val="20"/>
                <w:szCs w:val="20"/>
              </w:rPr>
              <w:t>栄養に係るカテーテル管理（中心静脈カテーテル管理）関連</w:t>
            </w:r>
          </w:p>
        </w:tc>
        <w:tc>
          <w:tcPr>
            <w:tcW w:w="4658" w:type="dxa"/>
            <w:shd w:val="clear" w:color="auto" w:fill="auto"/>
          </w:tcPr>
          <w:p w14:paraId="2E84E2AE" w14:textId="46E9E8A9" w:rsidR="005F50B8" w:rsidRPr="000B4F9F" w:rsidRDefault="005F50B8" w:rsidP="00B93F6D">
            <w:pPr>
              <w:pStyle w:val="ad"/>
              <w:spacing w:line="0" w:lineRule="atLeast"/>
              <w:ind w:leftChars="0" w:left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F50B8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〇</w:t>
            </w:r>
            <w:r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中心静脈カテーテルの抜去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AF8E70E" w14:textId="77777777" w:rsidR="005F50B8" w:rsidRPr="000B4F9F" w:rsidRDefault="005F50B8" w:rsidP="00B93F6D">
            <w:pPr>
              <w:pStyle w:val="ad"/>
              <w:spacing w:line="0" w:lineRule="atLeast"/>
              <w:ind w:left="840"/>
              <w:jc w:val="center"/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</w:p>
        </w:tc>
      </w:tr>
      <w:tr w:rsidR="005F50B8" w:rsidRPr="00385800" w14:paraId="10D74D0E" w14:textId="77777777" w:rsidTr="00B93F6D">
        <w:trPr>
          <w:trHeight w:val="1020"/>
        </w:trPr>
        <w:tc>
          <w:tcPr>
            <w:tcW w:w="2965" w:type="dxa"/>
            <w:shd w:val="clear" w:color="auto" w:fill="auto"/>
            <w:vAlign w:val="center"/>
          </w:tcPr>
          <w:p w14:paraId="79D20084" w14:textId="68EFC144" w:rsidR="005F50B8" w:rsidRPr="005F50B8" w:rsidRDefault="005F50B8" w:rsidP="00B93F6D">
            <w:pPr>
              <w:pStyle w:val="ad"/>
              <w:spacing w:line="0" w:lineRule="atLeast"/>
              <w:ind w:leftChars="0" w:left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B4F9F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栄養に係るカテーテル管理（末梢留置型中心静脈注射用カテーテル管理）関連</w:t>
            </w:r>
          </w:p>
        </w:tc>
        <w:tc>
          <w:tcPr>
            <w:tcW w:w="4658" w:type="dxa"/>
            <w:shd w:val="clear" w:color="auto" w:fill="auto"/>
          </w:tcPr>
          <w:p w14:paraId="086ABF51" w14:textId="4B8CE09D" w:rsidR="005F50B8" w:rsidRPr="005F50B8" w:rsidRDefault="005F50B8" w:rsidP="00B93F6D">
            <w:pPr>
              <w:pStyle w:val="ad"/>
              <w:spacing w:line="0" w:lineRule="atLeast"/>
              <w:ind w:leftChars="0" w:left="0"/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0B4F9F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○末梢留置型中心静脈注射用カテーテルの挿入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023A478B" w14:textId="77777777" w:rsidR="005F50B8" w:rsidRPr="000B4F9F" w:rsidRDefault="005F50B8" w:rsidP="00B93F6D">
            <w:pPr>
              <w:pStyle w:val="ad"/>
              <w:spacing w:line="0" w:lineRule="atLeast"/>
              <w:ind w:left="840"/>
              <w:jc w:val="center"/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</w:p>
        </w:tc>
      </w:tr>
      <w:tr w:rsidR="005F50B8" w:rsidRPr="00385800" w14:paraId="3404A6CF" w14:textId="77777777" w:rsidTr="00B93F6D">
        <w:trPr>
          <w:trHeight w:val="1020"/>
        </w:trPr>
        <w:tc>
          <w:tcPr>
            <w:tcW w:w="2965" w:type="dxa"/>
            <w:shd w:val="clear" w:color="auto" w:fill="auto"/>
            <w:vAlign w:val="center"/>
          </w:tcPr>
          <w:p w14:paraId="286F61C8" w14:textId="67EC3B56" w:rsidR="005F50B8" w:rsidRPr="000B4F9F" w:rsidRDefault="005F50B8" w:rsidP="00B93F6D">
            <w:pPr>
              <w:pStyle w:val="ad"/>
              <w:spacing w:line="0" w:lineRule="atLeast"/>
              <w:ind w:leftChars="0" w:left="0"/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0B4F9F">
              <w:rPr>
                <w:rFonts w:asciiTheme="majorEastAsia" w:eastAsiaTheme="majorEastAsia" w:hAnsiTheme="majorEastAsia" w:hint="eastAsia"/>
                <w:sz w:val="20"/>
                <w:szCs w:val="20"/>
              </w:rPr>
              <w:t>創傷管理関連</w:t>
            </w:r>
          </w:p>
        </w:tc>
        <w:tc>
          <w:tcPr>
            <w:tcW w:w="4658" w:type="dxa"/>
            <w:shd w:val="clear" w:color="auto" w:fill="auto"/>
          </w:tcPr>
          <w:p w14:paraId="4E87D4F6" w14:textId="77777777" w:rsidR="005F50B8" w:rsidRDefault="005F50B8" w:rsidP="00B93F6D">
            <w:pPr>
              <w:pStyle w:val="ad"/>
              <w:spacing w:line="0" w:lineRule="atLeast"/>
              <w:ind w:leftChars="0" w:left="200" w:hangingChars="100" w:hanging="20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B4F9F">
              <w:rPr>
                <w:rFonts w:asciiTheme="majorEastAsia" w:eastAsiaTheme="majorEastAsia" w:hAnsiTheme="majorEastAsia" w:hint="eastAsia"/>
                <w:sz w:val="20"/>
                <w:szCs w:val="20"/>
              </w:rPr>
              <w:t>○褥瘡又は慢性創傷の治療における血流のな</w:t>
            </w:r>
            <w:r w:rsidRPr="000B4F9F">
              <w:rPr>
                <w:rFonts w:asciiTheme="majorEastAsia" w:eastAsiaTheme="majorEastAsia" w:hAnsiTheme="majorEastAsia"/>
                <w:sz w:val="20"/>
                <w:szCs w:val="20"/>
              </w:rPr>
              <w:br/>
            </w:r>
            <w:r w:rsidRPr="000B4F9F">
              <w:rPr>
                <w:rFonts w:asciiTheme="majorEastAsia" w:eastAsiaTheme="majorEastAsia" w:hAnsiTheme="majorEastAsia" w:hint="eastAsia"/>
                <w:sz w:val="20"/>
                <w:szCs w:val="20"/>
              </w:rPr>
              <w:t>い壊死組織の除去</w:t>
            </w:r>
          </w:p>
          <w:p w14:paraId="54070F58" w14:textId="4C01C851" w:rsidR="005F50B8" w:rsidRPr="000B4F9F" w:rsidRDefault="005F50B8" w:rsidP="00B93F6D">
            <w:pPr>
              <w:pStyle w:val="ad"/>
              <w:spacing w:line="0" w:lineRule="atLeast"/>
              <w:ind w:leftChars="0" w:left="0"/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0B4F9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○創傷に対する陰圧閉鎖療法　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2DE48D12" w14:textId="77777777" w:rsidR="005F50B8" w:rsidRPr="000B4F9F" w:rsidRDefault="005F50B8" w:rsidP="00B93F6D">
            <w:pPr>
              <w:pStyle w:val="ad"/>
              <w:spacing w:line="0" w:lineRule="atLeast"/>
              <w:ind w:left="840"/>
              <w:jc w:val="center"/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</w:p>
        </w:tc>
      </w:tr>
      <w:tr w:rsidR="005629D9" w:rsidRPr="00385800" w14:paraId="294565E7" w14:textId="77777777" w:rsidTr="00B93F6D">
        <w:trPr>
          <w:trHeight w:val="1020"/>
        </w:trPr>
        <w:tc>
          <w:tcPr>
            <w:tcW w:w="2965" w:type="dxa"/>
            <w:shd w:val="clear" w:color="auto" w:fill="auto"/>
            <w:vAlign w:val="center"/>
          </w:tcPr>
          <w:p w14:paraId="396B07A7" w14:textId="77777777" w:rsidR="005629D9" w:rsidRPr="000B4F9F" w:rsidRDefault="005629D9" w:rsidP="00B93F6D">
            <w:pPr>
              <w:pStyle w:val="ad"/>
              <w:spacing w:line="0" w:lineRule="atLeast"/>
              <w:ind w:leftChars="0" w:left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B4F9F">
              <w:rPr>
                <w:rFonts w:asciiTheme="majorEastAsia" w:eastAsiaTheme="majorEastAsia" w:hAnsiTheme="majorEastAsia" w:hint="eastAsia"/>
                <w:sz w:val="20"/>
                <w:szCs w:val="20"/>
              </w:rPr>
              <w:t>創部ドレーン管理関連</w:t>
            </w:r>
          </w:p>
        </w:tc>
        <w:tc>
          <w:tcPr>
            <w:tcW w:w="4658" w:type="dxa"/>
            <w:shd w:val="clear" w:color="auto" w:fill="auto"/>
          </w:tcPr>
          <w:p w14:paraId="5A116FDB" w14:textId="77777777" w:rsidR="005629D9" w:rsidRPr="000B4F9F" w:rsidRDefault="005629D9" w:rsidP="00B93F6D">
            <w:pPr>
              <w:pStyle w:val="ad"/>
              <w:spacing w:line="0" w:lineRule="atLeast"/>
              <w:ind w:leftChars="0" w:left="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0B4F9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○創部ドレーンの抜去　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69FCFB66" w14:textId="77777777" w:rsidR="005629D9" w:rsidRPr="000B4F9F" w:rsidRDefault="005629D9" w:rsidP="00B93F6D">
            <w:pPr>
              <w:pStyle w:val="ad"/>
              <w:spacing w:line="0" w:lineRule="atLeast"/>
              <w:ind w:left="840"/>
              <w:jc w:val="center"/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</w:p>
        </w:tc>
      </w:tr>
      <w:tr w:rsidR="00B93F6D" w:rsidRPr="00385800" w14:paraId="5C6622BB" w14:textId="77777777" w:rsidTr="00B93F6D">
        <w:trPr>
          <w:trHeight w:val="1020"/>
        </w:trPr>
        <w:tc>
          <w:tcPr>
            <w:tcW w:w="2965" w:type="dxa"/>
            <w:shd w:val="clear" w:color="auto" w:fill="auto"/>
            <w:vAlign w:val="center"/>
          </w:tcPr>
          <w:p w14:paraId="7EDC6300" w14:textId="63993D21" w:rsidR="00B93F6D" w:rsidRPr="000B4F9F" w:rsidRDefault="00B93F6D" w:rsidP="00B93F6D">
            <w:pPr>
              <w:pStyle w:val="ad"/>
              <w:spacing w:line="0" w:lineRule="atLeast"/>
              <w:ind w:leftChars="0" w:left="0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動脈血ガス分析関連</w:t>
            </w:r>
          </w:p>
        </w:tc>
        <w:tc>
          <w:tcPr>
            <w:tcW w:w="4658" w:type="dxa"/>
            <w:shd w:val="clear" w:color="auto" w:fill="auto"/>
          </w:tcPr>
          <w:p w14:paraId="548D794C" w14:textId="77777777" w:rsidR="00B93F6D" w:rsidRPr="00893E44" w:rsidRDefault="00B93F6D" w:rsidP="00B93F6D">
            <w:pPr>
              <w:pStyle w:val="ad"/>
              <w:spacing w:line="0" w:lineRule="atLeast"/>
              <w:ind w:leftChars="0" w:left="0"/>
              <w:jc w:val="left"/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893E44">
              <w:rPr>
                <w:rFonts w:asciiTheme="majorEastAsia" w:eastAsiaTheme="majorEastAsia" w:hAnsiTheme="majorEastAsia" w:cs="Segoe UI Emoji" w:hint="eastAsia"/>
                <w:iCs/>
                <w:sz w:val="20"/>
                <w:szCs w:val="20"/>
              </w:rPr>
              <w:t>○</w:t>
            </w:r>
            <w:r w:rsidRPr="00893E44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直接動脈穿刺法による採血</w:t>
            </w:r>
          </w:p>
          <w:p w14:paraId="67CEFDF2" w14:textId="52733658" w:rsidR="00B93F6D" w:rsidRPr="000B4F9F" w:rsidRDefault="00B93F6D" w:rsidP="00B93F6D">
            <w:pPr>
              <w:pStyle w:val="ad"/>
              <w:spacing w:line="0" w:lineRule="atLeast"/>
              <w:ind w:leftChars="0" w:left="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93E44">
              <w:rPr>
                <w:rFonts w:asciiTheme="majorEastAsia" w:eastAsiaTheme="majorEastAsia" w:hAnsiTheme="majorEastAsia" w:cs="Segoe UI Emoji" w:hint="eastAsia"/>
                <w:iCs/>
                <w:sz w:val="20"/>
                <w:szCs w:val="20"/>
              </w:rPr>
              <w:t>○</w:t>
            </w:r>
            <w:r w:rsidRPr="00893E44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橈骨動脈ラインの確保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0AF10C00" w14:textId="77777777" w:rsidR="00B93F6D" w:rsidRPr="000B4F9F" w:rsidRDefault="00B93F6D" w:rsidP="00B93F6D">
            <w:pPr>
              <w:pStyle w:val="ad"/>
              <w:spacing w:line="0" w:lineRule="atLeast"/>
              <w:ind w:left="840"/>
              <w:jc w:val="center"/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</w:p>
        </w:tc>
      </w:tr>
      <w:tr w:rsidR="005629D9" w:rsidRPr="00385800" w14:paraId="46BFED2E" w14:textId="77777777" w:rsidTr="009A7440">
        <w:trPr>
          <w:trHeight w:val="869"/>
        </w:trPr>
        <w:tc>
          <w:tcPr>
            <w:tcW w:w="2965" w:type="dxa"/>
            <w:shd w:val="clear" w:color="auto" w:fill="auto"/>
            <w:vAlign w:val="center"/>
          </w:tcPr>
          <w:p w14:paraId="66630D55" w14:textId="77777777" w:rsidR="005629D9" w:rsidRPr="000B4F9F" w:rsidRDefault="005629D9" w:rsidP="00B93F6D">
            <w:pPr>
              <w:pStyle w:val="ad"/>
              <w:spacing w:line="0" w:lineRule="atLeast"/>
              <w:ind w:leftChars="0" w:left="0"/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0B4F9F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栄養及び水分管理に係る薬剤投与関連</w:t>
            </w:r>
          </w:p>
        </w:tc>
        <w:tc>
          <w:tcPr>
            <w:tcW w:w="4658" w:type="dxa"/>
            <w:shd w:val="clear" w:color="auto" w:fill="auto"/>
          </w:tcPr>
          <w:p w14:paraId="1E12FA4E" w14:textId="77777777" w:rsidR="005F50B8" w:rsidRDefault="005629D9" w:rsidP="00B93F6D">
            <w:pPr>
              <w:pStyle w:val="ad"/>
              <w:spacing w:line="0" w:lineRule="atLeast"/>
              <w:ind w:leftChars="0" w:left="0"/>
              <w:jc w:val="left"/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0B4F9F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>○持続点滴中の高カロリー輸液の投与量の調整</w:t>
            </w:r>
          </w:p>
          <w:p w14:paraId="01035B7C" w14:textId="4F76DD42" w:rsidR="005629D9" w:rsidRPr="000B4F9F" w:rsidRDefault="005629D9" w:rsidP="00B93F6D">
            <w:pPr>
              <w:pStyle w:val="ad"/>
              <w:spacing w:line="0" w:lineRule="atLeast"/>
              <w:ind w:leftChars="0" w:left="0"/>
              <w:jc w:val="left"/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  <w:r w:rsidRPr="000B4F9F">
              <w:rPr>
                <w:rFonts w:asciiTheme="majorEastAsia" w:eastAsiaTheme="majorEastAsia" w:hAnsiTheme="majorEastAsia" w:hint="eastAsia"/>
                <w:iCs/>
                <w:sz w:val="20"/>
                <w:szCs w:val="20"/>
              </w:rPr>
              <w:t xml:space="preserve">○脱水症状に対する輸液による補正　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78D96335" w14:textId="77777777" w:rsidR="005629D9" w:rsidRPr="000B4F9F" w:rsidRDefault="005629D9" w:rsidP="00B93F6D">
            <w:pPr>
              <w:pStyle w:val="ad"/>
              <w:spacing w:line="0" w:lineRule="atLeast"/>
              <w:ind w:left="840"/>
              <w:jc w:val="center"/>
              <w:rPr>
                <w:rFonts w:asciiTheme="majorEastAsia" w:eastAsiaTheme="majorEastAsia" w:hAnsiTheme="majorEastAsia"/>
                <w:iCs/>
                <w:sz w:val="20"/>
                <w:szCs w:val="20"/>
              </w:rPr>
            </w:pPr>
          </w:p>
        </w:tc>
      </w:tr>
    </w:tbl>
    <w:p w14:paraId="0E6BF2D8" w14:textId="77777777" w:rsidR="006E436F" w:rsidRPr="00F31D60" w:rsidRDefault="006E436F" w:rsidP="001A3B66">
      <w:pPr>
        <w:spacing w:line="20" w:lineRule="exact"/>
        <w:rPr>
          <w:rFonts w:asciiTheme="majorEastAsia" w:eastAsiaTheme="majorEastAsia" w:hAnsiTheme="majorEastAsia" w:hint="eastAsia"/>
          <w:sz w:val="22"/>
        </w:rPr>
      </w:pPr>
      <w:bookmarkStart w:id="0" w:name="_GoBack"/>
      <w:bookmarkEnd w:id="0"/>
    </w:p>
    <w:sectPr w:rsidR="006E436F" w:rsidRPr="00F31D60" w:rsidSect="009E6C0F">
      <w:pgSz w:w="11906" w:h="16838"/>
      <w:pgMar w:top="1134" w:right="107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18724" w14:textId="77777777" w:rsidR="00194128" w:rsidRDefault="00194128" w:rsidP="00023788">
      <w:pPr>
        <w:spacing w:after="0" w:line="240" w:lineRule="auto"/>
      </w:pPr>
      <w:r>
        <w:separator/>
      </w:r>
    </w:p>
  </w:endnote>
  <w:endnote w:type="continuationSeparator" w:id="0">
    <w:p w14:paraId="449C2229" w14:textId="77777777" w:rsidR="00194128" w:rsidRDefault="00194128" w:rsidP="00023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28250E" w14:textId="77777777" w:rsidR="00194128" w:rsidRDefault="00194128" w:rsidP="00023788">
      <w:pPr>
        <w:spacing w:after="0" w:line="240" w:lineRule="auto"/>
      </w:pPr>
      <w:r>
        <w:separator/>
      </w:r>
    </w:p>
  </w:footnote>
  <w:footnote w:type="continuationSeparator" w:id="0">
    <w:p w14:paraId="20AFEF9A" w14:textId="77777777" w:rsidR="00194128" w:rsidRDefault="00194128" w:rsidP="00023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F0235"/>
    <w:multiLevelType w:val="hybridMultilevel"/>
    <w:tmpl w:val="28C226CE"/>
    <w:lvl w:ilvl="0" w:tplc="A692C77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567EA7"/>
    <w:multiLevelType w:val="hybridMultilevel"/>
    <w:tmpl w:val="06B4A2CC"/>
    <w:lvl w:ilvl="0" w:tplc="E76CBC1C">
      <w:start w:val="1"/>
      <w:numFmt w:val="decimalEnclosedCircle"/>
      <w:lvlText w:val="%1"/>
      <w:lvlJc w:val="left"/>
      <w:pPr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783D131C"/>
    <w:multiLevelType w:val="hybridMultilevel"/>
    <w:tmpl w:val="5212CBB8"/>
    <w:lvl w:ilvl="0" w:tplc="054EE1A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C0"/>
    <w:rsid w:val="00023788"/>
    <w:rsid w:val="00043154"/>
    <w:rsid w:val="0005370B"/>
    <w:rsid w:val="000A0932"/>
    <w:rsid w:val="000A2148"/>
    <w:rsid w:val="000B4F9F"/>
    <w:rsid w:val="000C3825"/>
    <w:rsid w:val="000E35C5"/>
    <w:rsid w:val="000F3812"/>
    <w:rsid w:val="000F4473"/>
    <w:rsid w:val="001474CD"/>
    <w:rsid w:val="00154586"/>
    <w:rsid w:val="00194128"/>
    <w:rsid w:val="001A3B66"/>
    <w:rsid w:val="001C144A"/>
    <w:rsid w:val="002139C4"/>
    <w:rsid w:val="002B739B"/>
    <w:rsid w:val="003053D7"/>
    <w:rsid w:val="00331A85"/>
    <w:rsid w:val="00351CE6"/>
    <w:rsid w:val="00382963"/>
    <w:rsid w:val="003B1C71"/>
    <w:rsid w:val="003E6BAD"/>
    <w:rsid w:val="00410865"/>
    <w:rsid w:val="004364C8"/>
    <w:rsid w:val="00460B4F"/>
    <w:rsid w:val="00491B13"/>
    <w:rsid w:val="0055556C"/>
    <w:rsid w:val="005629D9"/>
    <w:rsid w:val="00583138"/>
    <w:rsid w:val="005A1B29"/>
    <w:rsid w:val="005F50B8"/>
    <w:rsid w:val="00611A5F"/>
    <w:rsid w:val="0063674B"/>
    <w:rsid w:val="00664FDF"/>
    <w:rsid w:val="006E436F"/>
    <w:rsid w:val="00741782"/>
    <w:rsid w:val="007B2E55"/>
    <w:rsid w:val="007D128B"/>
    <w:rsid w:val="008209B3"/>
    <w:rsid w:val="00862FB4"/>
    <w:rsid w:val="00865D65"/>
    <w:rsid w:val="0087181B"/>
    <w:rsid w:val="00893E44"/>
    <w:rsid w:val="008A220E"/>
    <w:rsid w:val="00945043"/>
    <w:rsid w:val="00994240"/>
    <w:rsid w:val="009A7440"/>
    <w:rsid w:val="009E6C0F"/>
    <w:rsid w:val="009F40C0"/>
    <w:rsid w:val="00A46D20"/>
    <w:rsid w:val="00AE2DD6"/>
    <w:rsid w:val="00B51A15"/>
    <w:rsid w:val="00B67E5E"/>
    <w:rsid w:val="00B82C5E"/>
    <w:rsid w:val="00B93F6D"/>
    <w:rsid w:val="00C07260"/>
    <w:rsid w:val="00C37736"/>
    <w:rsid w:val="00C50C51"/>
    <w:rsid w:val="00CC1C53"/>
    <w:rsid w:val="00CC1F6E"/>
    <w:rsid w:val="00CE53BF"/>
    <w:rsid w:val="00CF44FA"/>
    <w:rsid w:val="00D40AC1"/>
    <w:rsid w:val="00D62F8B"/>
    <w:rsid w:val="00D83E80"/>
    <w:rsid w:val="00EF0AC9"/>
    <w:rsid w:val="00EF5270"/>
    <w:rsid w:val="00F303B5"/>
    <w:rsid w:val="00F31D60"/>
    <w:rsid w:val="00F76FBF"/>
    <w:rsid w:val="00F827A1"/>
    <w:rsid w:val="00FA1FE0"/>
    <w:rsid w:val="00FD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855EF8"/>
  <w15:docId w15:val="{B56F500D-6EDD-4CBF-AB46-1E89F5C5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C5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237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3788"/>
  </w:style>
  <w:style w:type="paragraph" w:styleId="a6">
    <w:name w:val="footer"/>
    <w:basedOn w:val="a"/>
    <w:link w:val="a7"/>
    <w:uiPriority w:val="99"/>
    <w:unhideWhenUsed/>
    <w:rsid w:val="000237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3788"/>
  </w:style>
  <w:style w:type="table" w:styleId="a8">
    <w:name w:val="Table Grid"/>
    <w:basedOn w:val="a1"/>
    <w:uiPriority w:val="59"/>
    <w:rsid w:val="006E4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3B1C71"/>
  </w:style>
  <w:style w:type="character" w:customStyle="1" w:styleId="aa">
    <w:name w:val="本文 (文字)"/>
    <w:basedOn w:val="a0"/>
    <w:link w:val="a9"/>
    <w:uiPriority w:val="99"/>
    <w:semiHidden/>
    <w:rsid w:val="003B1C71"/>
  </w:style>
  <w:style w:type="table" w:customStyle="1" w:styleId="1">
    <w:name w:val="表 (格子)1"/>
    <w:basedOn w:val="a1"/>
    <w:next w:val="a8"/>
    <w:rsid w:val="003B1C71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11A5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11A5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Body Text Indent"/>
    <w:basedOn w:val="a"/>
    <w:link w:val="ae"/>
    <w:uiPriority w:val="99"/>
    <w:unhideWhenUsed/>
    <w:rsid w:val="005629D9"/>
    <w:pPr>
      <w:ind w:leftChars="400" w:left="851"/>
    </w:pPr>
  </w:style>
  <w:style w:type="character" w:customStyle="1" w:styleId="ae">
    <w:name w:val="本文インデント (文字)"/>
    <w:basedOn w:val="a0"/>
    <w:link w:val="ad"/>
    <w:uiPriority w:val="99"/>
    <w:rsid w:val="005629D9"/>
  </w:style>
  <w:style w:type="table" w:customStyle="1" w:styleId="10">
    <w:name w:val="表の書式1"/>
    <w:basedOn w:val="a1"/>
    <w:rsid w:val="005F50B8"/>
    <w:pPr>
      <w:spacing w:after="0" w:line="240" w:lineRule="auto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D52F9-957F-423C-A0B8-7FB2BD549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SSIUser</dc:creator>
  <cp:lastModifiedBy>GDKHS240</cp:lastModifiedBy>
  <cp:revision>3</cp:revision>
  <cp:lastPrinted>2023-01-25T00:16:00Z</cp:lastPrinted>
  <dcterms:created xsi:type="dcterms:W3CDTF">2025-12-22T01:08:00Z</dcterms:created>
  <dcterms:modified xsi:type="dcterms:W3CDTF">2025-12-22T01:11:00Z</dcterms:modified>
</cp:coreProperties>
</file>